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D50D" w14:textId="77777777" w:rsidR="009A10C5" w:rsidRDefault="001B5511">
      <w:pPr>
        <w:spacing w:after="0"/>
      </w:pPr>
      <w:r>
        <w:rPr>
          <w:noProof/>
        </w:rPr>
        <w:drawing>
          <wp:inline distT="0" distB="0" distL="0" distR="0" wp14:anchorId="7755C583" wp14:editId="4DA17DED">
            <wp:extent cx="838200" cy="232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623" cy="24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FA9C" w14:textId="77777777" w:rsidR="009A10C5" w:rsidRPr="008E7F6B" w:rsidRDefault="001B5511">
      <w:pPr>
        <w:spacing w:after="0"/>
        <w:rPr>
          <w:lang w:val="ru-RU"/>
        </w:rPr>
      </w:pPr>
      <w:r w:rsidRPr="008E7F6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tbl>
      <w:tblPr>
        <w:tblW w:w="1560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7828"/>
      </w:tblGrid>
      <w:tr w:rsidR="009A10C5" w:rsidRPr="00023244" w14:paraId="64720DD4" w14:textId="77777777" w:rsidTr="00023244">
        <w:trPr>
          <w:trHeight w:val="8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16ED" w14:textId="77777777" w:rsidR="009A10C5" w:rsidRDefault="001B551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744A" w14:textId="77777777" w:rsidR="009A10C5" w:rsidRPr="008E7F6B" w:rsidRDefault="001B5511">
            <w:pPr>
              <w:spacing w:after="0"/>
              <w:jc w:val="center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Утвержден приказом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промышленности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14:paraId="06895AC8" w14:textId="7F81DD2B" w:rsidR="009A10C5" w:rsidRPr="008E7F6B" w:rsidRDefault="001B5511">
      <w:pPr>
        <w:spacing w:after="0"/>
        <w:rPr>
          <w:lang w:val="ru-RU"/>
        </w:rPr>
      </w:pPr>
      <w:bookmarkStart w:id="0" w:name="z14"/>
      <w:r w:rsidRPr="008E7F6B">
        <w:rPr>
          <w:b/>
          <w:color w:val="000000"/>
          <w:lang w:val="ru-RU"/>
        </w:rPr>
        <w:t xml:space="preserve"> Реестр государственных услуг</w:t>
      </w:r>
      <w:r w:rsidR="00023244">
        <w:rPr>
          <w:b/>
          <w:color w:val="000000"/>
          <w:lang w:val="ru-RU"/>
        </w:rPr>
        <w:t xml:space="preserve"> сферы образования</w:t>
      </w:r>
    </w:p>
    <w:bookmarkEnd w:id="0"/>
    <w:p w14:paraId="5E6C592F" w14:textId="77777777" w:rsidR="009A10C5" w:rsidRPr="008E7F6B" w:rsidRDefault="009A10C5">
      <w:pPr>
        <w:spacing w:after="0"/>
        <w:rPr>
          <w:lang w:val="ru-RU"/>
        </w:rPr>
      </w:pPr>
    </w:p>
    <w:p w14:paraId="7DA6588E" w14:textId="77777777" w:rsidR="009A10C5" w:rsidRPr="008E7F6B" w:rsidRDefault="001B5511">
      <w:pPr>
        <w:spacing w:after="0"/>
        <w:jc w:val="both"/>
        <w:rPr>
          <w:lang w:val="ru-RU"/>
        </w:rPr>
      </w:pPr>
      <w:bookmarkStart w:id="1" w:name="z2"/>
      <w:r w:rsidRPr="008E7F6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E7F6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18.05.2022 № 170/НҚ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05.09.2022 № 310/НҚ (вводится в действие по истечении десяти календарных дней после дня его первого официального опубликования); от 29.11.2022 № 467/НҚ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56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536"/>
        <w:gridCol w:w="850"/>
        <w:gridCol w:w="1134"/>
        <w:gridCol w:w="1025"/>
        <w:gridCol w:w="1547"/>
        <w:gridCol w:w="2223"/>
        <w:gridCol w:w="1025"/>
        <w:gridCol w:w="308"/>
        <w:gridCol w:w="1132"/>
        <w:gridCol w:w="40"/>
        <w:gridCol w:w="2619"/>
        <w:gridCol w:w="40"/>
        <w:gridCol w:w="75"/>
      </w:tblGrid>
      <w:tr w:rsidR="009A10C5" w:rsidRPr="00023244" w14:paraId="708543B7" w14:textId="77777777" w:rsidTr="00023244">
        <w:trPr>
          <w:gridAfter w:val="1"/>
          <w:wAfter w:w="75" w:type="dxa"/>
          <w:cantSplit/>
          <w:trHeight w:val="3727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bookmarkEnd w:id="1"/>
          <w:p w14:paraId="71A042C8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</w:rPr>
            </w:pPr>
            <w:r w:rsidRPr="00023244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C2EF4F5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</w:rPr>
            </w:pPr>
            <w:proofErr w:type="spellStart"/>
            <w:r w:rsidRPr="00023244">
              <w:rPr>
                <w:b/>
                <w:bCs/>
                <w:color w:val="000000"/>
                <w:sz w:val="20"/>
              </w:rPr>
              <w:t>Код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государственной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078300D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</w:rPr>
            </w:pPr>
            <w:proofErr w:type="spellStart"/>
            <w:r w:rsidRPr="00023244">
              <w:rPr>
                <w:b/>
                <w:bCs/>
                <w:color w:val="000000"/>
                <w:sz w:val="20"/>
              </w:rPr>
              <w:t>Наименование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государственной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DD81C6B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</w:rPr>
            </w:pPr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Наименование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подвида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государственной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услуги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6C70978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 xml:space="preserve">Сведения об </w:t>
            </w:r>
            <w:proofErr w:type="spellStart"/>
            <w:r w:rsidRPr="00023244">
              <w:rPr>
                <w:b/>
                <w:bCs/>
                <w:color w:val="000000"/>
                <w:sz w:val="20"/>
                <w:lang w:val="ru-RU"/>
              </w:rPr>
              <w:t>услугополучателе</w:t>
            </w:r>
            <w:proofErr w:type="spellEnd"/>
            <w:r w:rsidRPr="00023244">
              <w:rPr>
                <w:b/>
                <w:bCs/>
                <w:color w:val="000000"/>
                <w:sz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CC2F6D8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E84836E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</w:rPr>
            </w:pPr>
            <w:proofErr w:type="spellStart"/>
            <w:r w:rsidRPr="00023244">
              <w:rPr>
                <w:b/>
                <w:bCs/>
                <w:color w:val="000000"/>
                <w:sz w:val="20"/>
              </w:rPr>
              <w:t>Наименование</w:t>
            </w:r>
            <w:proofErr w:type="spellEnd"/>
            <w:r w:rsidRPr="0002324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23244">
              <w:rPr>
                <w:b/>
                <w:bCs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CB2C6F6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информатизации* (на каждый подвид государственной услуги)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187A774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>Платность/бесплатность (на каждый подвид государственной услуги)</w:t>
            </w:r>
          </w:p>
        </w:tc>
        <w:tc>
          <w:tcPr>
            <w:tcW w:w="14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C2FF00B" w14:textId="77777777" w:rsidR="009A10C5" w:rsidRPr="00023244" w:rsidRDefault="001B5511" w:rsidP="00023244">
            <w:pPr>
              <w:tabs>
                <w:tab w:val="left" w:pos="1327"/>
              </w:tabs>
              <w:spacing w:after="0" w:line="240" w:lineRule="auto"/>
              <w:ind w:left="23" w:right="867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 xml:space="preserve">Форма оказания государственной услуги (электронная (полностью или частично автоматизированная)/ бумажная/ </w:t>
            </w:r>
            <w:proofErr w:type="spellStart"/>
            <w:r w:rsidRPr="00023244">
              <w:rPr>
                <w:b/>
                <w:bCs/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023244">
              <w:rPr>
                <w:b/>
                <w:bCs/>
                <w:color w:val="000000"/>
                <w:sz w:val="20"/>
                <w:lang w:val="ru-RU"/>
              </w:rPr>
              <w:t>/ оказываемая по принципу "одного заявления", информационная) (на каждый подвид государственной услуги)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618CD35" w14:textId="77777777" w:rsidR="009A10C5" w:rsidRPr="00023244" w:rsidRDefault="001B5511" w:rsidP="00023244">
            <w:pPr>
              <w:spacing w:after="0" w:line="240" w:lineRule="auto"/>
              <w:ind w:left="23" w:right="113"/>
              <w:jc w:val="both"/>
              <w:rPr>
                <w:b/>
                <w:bCs/>
                <w:lang w:val="ru-RU"/>
              </w:rPr>
            </w:pPr>
            <w:r w:rsidRPr="00023244">
              <w:rPr>
                <w:b/>
                <w:bCs/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9A10C5" w14:paraId="40094FFB" w14:textId="77777777" w:rsidTr="00023244">
        <w:trPr>
          <w:gridAfter w:val="1"/>
          <w:wAfter w:w="7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BF0A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AA5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9EED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C35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A0E4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453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A0DAA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1AAF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82F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2972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1E8B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A10C5" w14:paraId="0FBDB03A" w14:textId="77777777" w:rsidTr="00023244">
        <w:trPr>
          <w:trHeight w:val="30"/>
          <w:tblCellSpacing w:w="0" w:type="auto"/>
        </w:trPr>
        <w:tc>
          <w:tcPr>
            <w:tcW w:w="1560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1D0F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Документирование</w:t>
            </w:r>
            <w:proofErr w:type="spellEnd"/>
          </w:p>
        </w:tc>
      </w:tr>
      <w:tr w:rsidR="009A10C5" w14:paraId="768C13DE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6A7F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8AA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B7CD5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ED9D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F89226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AE3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823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8891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Управления образования городов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E95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46B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6081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1659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государственных услуг в сфере семьи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289228BA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2D0C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19E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6B3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B3DE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5001AC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FBE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8D4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DE3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F23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F25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D34A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89613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1F91FDD3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288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D5C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199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8756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E4A5E9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DA4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883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AF8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7A9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6F1C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5BD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0D31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677AA4BA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463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9F8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8E9A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8941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1E5E40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9CB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B55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2EB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Психолого-медико-педагогическая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A64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Психолого-медико-педагогическая консультация, веб-портал "электронного правительства", 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023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332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2EF8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мая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9A10C5" w14:paraId="0672BB6F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5C1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ED7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EBE4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2E65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EBA4BE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F4DF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05C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530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DBC8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коррекции, веб-портал "электронного правительства", 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4FE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9534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A848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14:paraId="6123FB72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4CAA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109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596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80C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B6B4D8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B3E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CBA2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E57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B10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B56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01D2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AC5B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7F68CA4B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1CD4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D7BF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6EF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A70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5B3841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F811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97F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C46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образования районов, городов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903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37D7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ED2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9387D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RPr="00023244" w14:paraId="25CF1E2B" w14:textId="77777777" w:rsidTr="00023244">
        <w:trPr>
          <w:trHeight w:val="30"/>
          <w:tblCellSpacing w:w="0" w:type="auto"/>
        </w:trPr>
        <w:tc>
          <w:tcPr>
            <w:tcW w:w="1560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8E4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00403. Образование и досуг для ребенка</w:t>
            </w:r>
          </w:p>
        </w:tc>
      </w:tr>
      <w:tr w:rsidR="009A10C5" w14:paraId="0F097F6F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274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5F2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3F65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C75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85BFDA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DBF8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A7C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C89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3B01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5487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9D9A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Электронная (частично автоматизированная)/ бумажная/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>/ оказываемая по принципу "одного заявления"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FFA1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9A10C5" w14:paraId="6F0C4045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84C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0D7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ED7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09FCA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0ED7E2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C83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2BB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F2B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D55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Дошкольные организации всех видов,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2EC3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BA5F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5D4B859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09260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9A10C5" w14:paraId="5C2DC70D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774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9AF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A3B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начального, основного среднего, общего среднего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515E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AF5677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12D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5C0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72E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D325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1A5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5F98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3B33FCB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0904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9A10C5" w14:paraId="605FCB09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2D7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1B3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250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ACA0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B22302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5D600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826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C9C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B32F4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90CF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2AB1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</w:t>
            </w:r>
          </w:p>
          <w:p w14:paraId="3400ABC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E012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14:paraId="34F7B002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F07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B0B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1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374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программам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8F1B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Прием документов и зачисление в специальные организации образования детей с ограниченными возможн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остями для обучения по специальным общеобразовательным учебным программам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B970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E8FC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E99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 организации образования, организации основного среднего и общего среднего образования, дошкольные организации всех видов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D16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E87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  <w:p w14:paraId="7DB199E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8630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684DA87E" w14:textId="77777777" w:rsidR="009A10C5" w:rsidRDefault="001B5511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проактивная</w:t>
            </w:r>
            <w:proofErr w:type="spellEnd"/>
          </w:p>
          <w:p w14:paraId="0645C770" w14:textId="77777777" w:rsidR="009A10C5" w:rsidRDefault="009A10C5">
            <w:pPr>
              <w:spacing w:after="20"/>
              <w:ind w:left="20"/>
              <w:jc w:val="both"/>
            </w:pPr>
          </w:p>
          <w:p w14:paraId="3E00C91D" w14:textId="77777777" w:rsidR="009A10C5" w:rsidRDefault="009A10C5"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2491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:rsidRPr="00023244" w14:paraId="1E66A32B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14B2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AEAD95" w14:textId="77777777" w:rsidR="009A10C5" w:rsidRDefault="009A10C5"/>
        </w:tc>
        <w:tc>
          <w:tcPr>
            <w:tcW w:w="15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45FA75" w14:textId="77777777" w:rsidR="009A10C5" w:rsidRDefault="009A10C5"/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1F5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0E09DB" w14:textId="77777777"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9CCC95" w14:textId="77777777"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61488B" w14:textId="77777777"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E339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DCA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</w:t>
            </w:r>
          </w:p>
          <w:p w14:paraId="659B799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7E29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</w:t>
            </w:r>
          </w:p>
          <w:p w14:paraId="13B89861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для обучения по</w:t>
            </w:r>
          </w:p>
          <w:p w14:paraId="2BBA7E88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специальным общеобразовательным учебным</w:t>
            </w:r>
          </w:p>
          <w:p w14:paraId="2C94F13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программам в</w:t>
            </w:r>
          </w:p>
          <w:p w14:paraId="68F67B3B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</w:t>
            </w:r>
          </w:p>
          <w:p w14:paraId="52E285B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группы/классы</w:t>
            </w:r>
          </w:p>
        </w:tc>
        <w:tc>
          <w:tcPr>
            <w:tcW w:w="265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316E70" w14:textId="77777777" w:rsidR="009A10C5" w:rsidRPr="008E7F6B" w:rsidRDefault="009A10C5">
            <w:pPr>
              <w:rPr>
                <w:lang w:val="ru-RU"/>
              </w:rPr>
            </w:pPr>
          </w:p>
        </w:tc>
      </w:tr>
      <w:tr w:rsidR="009A10C5" w14:paraId="137CA38B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725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B65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2B0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в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9C4F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D56AC6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133C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AE7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60D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дополнительного образования для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детей, организации общего среднего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399F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организации дополнительного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образования для детей, организации общего среднего образования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60B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EA2DA" w14:textId="77777777" w:rsidR="009A10C5" w:rsidRDefault="001B5511">
            <w:pPr>
              <w:spacing w:after="20"/>
              <w:ind w:left="20"/>
              <w:jc w:val="both"/>
            </w:pPr>
            <w:bookmarkStart w:id="2" w:name="z41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2"/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5285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государственной услуги" Прием документов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зачисление в организации дополнительного образования для детей по предоставлению им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9A10C5" w14:paraId="262509D3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BC4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ACC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6F5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372A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821DB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34E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F90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5DA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862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150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C5F3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27AFC04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9586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6919814D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BCD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7D9D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A1D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6D1B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618C23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E0B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FF8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C95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МИО областей, городов Астаны,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районов, городов областного значения, организации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ECA5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МИО областей, городов Астаны,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образования, веб-портал "электронного правительства",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абонентское устройство сотовой связи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27D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624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</w:t>
            </w:r>
          </w:p>
          <w:p w14:paraId="460A612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0E6F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2A836EC4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640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4074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68CC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3EF7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0A4FF0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8B97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252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2868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CC1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4B93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0950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291D23C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1102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0A5FA64C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246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5D0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DF0A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4205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DDAD47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797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FA6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 Н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833B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420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E1D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A4E8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5423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обучения в форме экстерната"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9A10C5" w14:paraId="2FBEEC87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FD9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1E63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8CF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для перевода детей между организациями начального, основного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среднего, общего среднего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A0C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B7728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20C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183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7FA5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C757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2BC0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21B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4A52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9A10C5" w14:paraId="63F243E9" w14:textId="77777777" w:rsidTr="00023244">
        <w:trPr>
          <w:trHeight w:val="30"/>
          <w:tblCellSpacing w:w="0" w:type="auto"/>
        </w:trPr>
        <w:tc>
          <w:tcPr>
            <w:tcW w:w="1560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CE7C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</w:tr>
      <w:tr w:rsidR="009A10C5" w14:paraId="77564CA4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2BD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D986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D96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F13A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550960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7068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190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F3D0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5D5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7FD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1008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FF70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11E78AD0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7316E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1A8F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B25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B8DC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4A9B61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78857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62F9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BD7A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D50C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247E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EEC8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55E9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21F243FB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05C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C62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CEE9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AD8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B377DF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747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B387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01A9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6C0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8596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B00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8D0E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учета лиц, являющихся гражданами Республики Казахстан, постоянно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проживающих на территории Республики Казахстан, желающих усыновить детей-сирот, детей, оставшихся без попечения родителей"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9A10C5" w14:paraId="19D0CEA9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AB4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222.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C9DB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D05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93B5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237040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3DD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0F7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D38D2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90F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B11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8285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121D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14:paraId="054E057C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E11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2171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C4F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0F0D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D64A33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769F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816A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7634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99A9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AA1C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B31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2930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RPr="00023244" w14:paraId="759B1EA5" w14:textId="77777777" w:rsidTr="00023244">
        <w:trPr>
          <w:trHeight w:val="30"/>
          <w:tblCellSpacing w:w="0" w:type="auto"/>
        </w:trPr>
        <w:tc>
          <w:tcPr>
            <w:tcW w:w="1560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E255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 w:rsidR="009A10C5" w14:paraId="27BF1E97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1EB7C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D0F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29D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Выдача дубликатов документов об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основном среднем, общем среднем образовании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C09E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B7159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383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DB32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C3A3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основного среднего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общего среднего образования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2014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организации основного среднего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общего среднего образования,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36D44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A6E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6EE7375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3117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видов и форм документов об образовании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государственного образца и Правил их выдачи"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28 января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9A10C5" w14:paraId="07A0640B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76ED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3AD0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19CD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97F4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02343E" w14:textId="77777777"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2F1A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C698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A05E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МП, управления образования областей,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0666" w14:textId="77777777"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МП, управления образования областей,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3F22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F183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709419A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57F6" w14:textId="77777777"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и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21 февраля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9A10C5" w14:paraId="0BAF1DB9" w14:textId="77777777" w:rsidTr="00023244">
        <w:trPr>
          <w:gridAfter w:val="2"/>
          <w:wAfter w:w="115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00FD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ABEC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578D" w14:textId="77777777"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7565" w14:textId="77777777"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B96DDE" w14:textId="77777777"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D71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1195" w14:textId="77777777"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54BF" w14:textId="77777777"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МП, управления образования областей, городов республиканского значения и столицы, отделы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образования районов, городов областного значения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1880" w14:textId="77777777"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МП, управления образования областей, городов республиканского значения и столицы, отделы образования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районов, городов областного значения, веб-портал "электронного правительства"</w:t>
            </w:r>
          </w:p>
        </w:tc>
        <w:tc>
          <w:tcPr>
            <w:tcW w:w="13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BCAB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C19D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14:paraId="747E8789" w14:textId="77777777"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9B5D" w14:textId="77777777" w:rsidR="009A10C5" w:rsidRDefault="001B5511">
            <w:pPr>
              <w:spacing w:after="20"/>
              <w:ind w:left="20"/>
              <w:jc w:val="both"/>
            </w:pPr>
            <w:r w:rsidRPr="001B5511">
              <w:rPr>
                <w:color w:val="000000"/>
                <w:sz w:val="20"/>
                <w:lang w:val="ru-RU"/>
              </w:rPr>
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 xml:space="preserve">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>, дополнительного образования и специальные учебные программы, и иных гражданских служащих в области образования и науки"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27 января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 xml:space="preserve">2016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</w:tbl>
    <w:p w14:paraId="4B2220EB" w14:textId="77777777" w:rsidR="009A10C5" w:rsidRPr="006A45D2" w:rsidRDefault="009A10C5" w:rsidP="00E463BA">
      <w:pPr>
        <w:pStyle w:val="disclaimer"/>
        <w:rPr>
          <w:lang w:val="ru-RU"/>
        </w:rPr>
      </w:pPr>
    </w:p>
    <w:sectPr w:rsidR="009A10C5" w:rsidRPr="006A45D2" w:rsidSect="00023244">
      <w:pgSz w:w="16839" w:h="11907" w:orient="landscape" w:code="9"/>
      <w:pgMar w:top="568" w:right="537" w:bottom="568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5"/>
    <w:rsid w:val="00023244"/>
    <w:rsid w:val="000777FB"/>
    <w:rsid w:val="001B5511"/>
    <w:rsid w:val="006A45D2"/>
    <w:rsid w:val="00812376"/>
    <w:rsid w:val="008E7F6B"/>
    <w:rsid w:val="00963D6B"/>
    <w:rsid w:val="009A10C5"/>
    <w:rsid w:val="00DD78F4"/>
    <w:rsid w:val="00E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A87A"/>
  <w15:docId w15:val="{7603A597-6E0C-4084-9D5A-86764D0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2</cp:revision>
  <cp:lastPrinted>2022-12-14T12:14:00Z</cp:lastPrinted>
  <dcterms:created xsi:type="dcterms:W3CDTF">2022-12-14T12:14:00Z</dcterms:created>
  <dcterms:modified xsi:type="dcterms:W3CDTF">2022-12-14T12:14:00Z</dcterms:modified>
</cp:coreProperties>
</file>